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C" w:rsidRDefault="00F47F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1932"/>
        <w:gridCol w:w="1933"/>
        <w:gridCol w:w="1933"/>
        <w:gridCol w:w="1934"/>
      </w:tblGrid>
      <w:tr w:rsidR="0088239B" w:rsidTr="00FB25CD">
        <w:trPr>
          <w:trHeight w:val="831"/>
        </w:trPr>
        <w:tc>
          <w:tcPr>
            <w:tcW w:w="9664" w:type="dxa"/>
            <w:gridSpan w:val="5"/>
          </w:tcPr>
          <w:p w:rsidR="0088239B" w:rsidRDefault="0088239B" w:rsidP="00FB25CD">
            <w:pPr>
              <w:jc w:val="center"/>
            </w:pPr>
            <w:r>
              <w:t>SECONDARIA 1^ GRADO</w:t>
            </w:r>
          </w:p>
        </w:tc>
      </w:tr>
      <w:tr w:rsidR="0088239B" w:rsidTr="00FB25CD">
        <w:trPr>
          <w:trHeight w:val="831"/>
        </w:trPr>
        <w:tc>
          <w:tcPr>
            <w:tcW w:w="1932" w:type="dxa"/>
          </w:tcPr>
          <w:p w:rsidR="0088239B" w:rsidRDefault="0088239B" w:rsidP="00FB25CD">
            <w:r>
              <w:t>TRAGUARDO DI COMPETENZA</w:t>
            </w:r>
          </w:p>
        </w:tc>
        <w:tc>
          <w:tcPr>
            <w:tcW w:w="1932" w:type="dxa"/>
          </w:tcPr>
          <w:p w:rsidR="0088239B" w:rsidRDefault="0088239B" w:rsidP="00FB25CD"/>
        </w:tc>
        <w:tc>
          <w:tcPr>
            <w:tcW w:w="1933" w:type="dxa"/>
          </w:tcPr>
          <w:p w:rsidR="0088239B" w:rsidRDefault="0088239B" w:rsidP="00FB25CD"/>
        </w:tc>
        <w:tc>
          <w:tcPr>
            <w:tcW w:w="1933" w:type="dxa"/>
          </w:tcPr>
          <w:p w:rsidR="0088239B" w:rsidRDefault="0088239B" w:rsidP="00FB25CD"/>
        </w:tc>
        <w:tc>
          <w:tcPr>
            <w:tcW w:w="1934" w:type="dxa"/>
          </w:tcPr>
          <w:p w:rsidR="0088239B" w:rsidRDefault="0088239B" w:rsidP="00FB25CD"/>
        </w:tc>
      </w:tr>
      <w:tr w:rsidR="0088239B" w:rsidTr="00FB25CD">
        <w:trPr>
          <w:trHeight w:val="4434"/>
        </w:trPr>
        <w:tc>
          <w:tcPr>
            <w:tcW w:w="1932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b/>
              </w:rPr>
            </w:pPr>
            <w:r w:rsidRPr="00CE1E56">
              <w:rPr>
                <w:b/>
                <w:i/>
              </w:rPr>
              <w:t>L’alunno comprende testi di tipo diverso, ne comprende il significato globale, compie inferenze (competenza tecnica, semantica, pragmatica, selettiva, sintattico-testuale)</w:t>
            </w:r>
          </w:p>
        </w:tc>
        <w:tc>
          <w:tcPr>
            <w:tcW w:w="1932" w:type="dxa"/>
          </w:tcPr>
          <w:p w:rsidR="0088239B" w:rsidRDefault="0088239B" w:rsidP="00FB25CD">
            <w:r>
              <w:t>LIVELLO BASE</w:t>
            </w:r>
          </w:p>
          <w:p w:rsidR="0088239B" w:rsidRDefault="0088239B" w:rsidP="00FB25CD"/>
          <w:p w:rsidR="0088239B" w:rsidRDefault="0088239B" w:rsidP="00FB25CD">
            <w:r w:rsidRPr="00CE1E56">
              <w:rPr>
                <w:i/>
              </w:rPr>
              <w:t>L’allievo e’ in grado di leggere, comprendere e compiere inferenze su testi di diverso tipo in maniera essenziale</w:t>
            </w:r>
          </w:p>
        </w:tc>
        <w:tc>
          <w:tcPr>
            <w:tcW w:w="1933" w:type="dxa"/>
          </w:tcPr>
          <w:p w:rsidR="0088239B" w:rsidRDefault="0088239B" w:rsidP="00FB25CD">
            <w:r>
              <w:t>LIVELLO INTERMEDIO</w:t>
            </w:r>
          </w:p>
          <w:p w:rsidR="0088239B" w:rsidRDefault="0088239B" w:rsidP="00FB25CD"/>
          <w:p w:rsidR="0088239B" w:rsidRDefault="0088239B" w:rsidP="00FB25CD">
            <w:r w:rsidRPr="00CE1E56">
              <w:rPr>
                <w:i/>
              </w:rPr>
              <w:t xml:space="preserve">L’allievo e’ in grado di leggere, comprendere e compiere inferenze su testi di diverso tipo in maniera completa </w:t>
            </w:r>
          </w:p>
        </w:tc>
        <w:tc>
          <w:tcPr>
            <w:tcW w:w="1933" w:type="dxa"/>
          </w:tcPr>
          <w:p w:rsidR="0088239B" w:rsidRDefault="0088239B" w:rsidP="00FB25CD">
            <w:r>
              <w:t>LIVELLO AVANZATO</w:t>
            </w:r>
          </w:p>
          <w:p w:rsidR="0088239B" w:rsidRDefault="0088239B" w:rsidP="00FB25CD"/>
          <w:p w:rsidR="0088239B" w:rsidRDefault="0088239B" w:rsidP="00FB25CD">
            <w:r w:rsidRPr="00CE1E56">
              <w:rPr>
                <w:i/>
              </w:rPr>
              <w:t>L’allievo e’ in grado di leggere, comprendere e compiere inferenze su testi di diverso tipo in maniera analitica</w:t>
            </w:r>
          </w:p>
        </w:tc>
        <w:tc>
          <w:tcPr>
            <w:tcW w:w="1934" w:type="dxa"/>
          </w:tcPr>
          <w:p w:rsidR="0088239B" w:rsidRDefault="0088239B" w:rsidP="00FB25CD"/>
        </w:tc>
      </w:tr>
      <w:tr w:rsidR="0088239B" w:rsidTr="00FB25CD">
        <w:trPr>
          <w:trHeight w:val="1386"/>
        </w:trPr>
        <w:tc>
          <w:tcPr>
            <w:tcW w:w="1932" w:type="dxa"/>
          </w:tcPr>
          <w:p w:rsidR="0088239B" w:rsidRDefault="0088239B" w:rsidP="00FB25CD"/>
          <w:p w:rsidR="0088239B" w:rsidRDefault="0088239B" w:rsidP="00FB25CD"/>
          <w:p w:rsidR="0088239B" w:rsidRDefault="0088239B" w:rsidP="00FB25CD">
            <w:r>
              <w:t>ABILITA’</w:t>
            </w:r>
          </w:p>
          <w:p w:rsidR="0088239B" w:rsidRDefault="0088239B" w:rsidP="00FB25CD"/>
          <w:p w:rsidR="0088239B" w:rsidRPr="0097527E" w:rsidRDefault="0088239B" w:rsidP="00FB25CD"/>
        </w:tc>
        <w:tc>
          <w:tcPr>
            <w:tcW w:w="7732" w:type="dxa"/>
            <w:gridSpan w:val="4"/>
          </w:tcPr>
          <w:p w:rsidR="0088239B" w:rsidRDefault="0088239B" w:rsidP="00FB25CD"/>
        </w:tc>
      </w:tr>
      <w:tr w:rsidR="0088239B" w:rsidTr="00FB25CD">
        <w:trPr>
          <w:trHeight w:val="2482"/>
        </w:trPr>
        <w:tc>
          <w:tcPr>
            <w:tcW w:w="1932" w:type="dxa"/>
          </w:tcPr>
          <w:p w:rsidR="0088239B" w:rsidRPr="00CE1E56" w:rsidRDefault="0088239B" w:rsidP="00FB25CD">
            <w:pPr>
              <w:rPr>
                <w:b/>
                <w:i/>
              </w:rPr>
            </w:pPr>
          </w:p>
          <w:p w:rsidR="0088239B" w:rsidRPr="00CE1E56" w:rsidRDefault="0088239B" w:rsidP="00FB25CD">
            <w:pPr>
              <w:rPr>
                <w:b/>
                <w:i/>
              </w:rPr>
            </w:pPr>
            <w:r w:rsidRPr="00CE1E56">
              <w:rPr>
                <w:b/>
                <w:i/>
              </w:rPr>
              <w:t>Legge ad alta voce in modo corretto ed espressivo testi noti</w:t>
            </w: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2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 xml:space="preserve">Legge ad alta voce con qualche incertezza  testi noti </w:t>
            </w: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Legge ad alta voce in modo corretto testi noti</w:t>
            </w:r>
          </w:p>
          <w:p w:rsidR="0088239B" w:rsidRPr="006C2B4A" w:rsidRDefault="0088239B" w:rsidP="00FB25CD"/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 xml:space="preserve">Legge ad alta voce in modo corretto ed espressivo testi noti senza </w:t>
            </w: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6C2B4A" w:rsidRDefault="0088239B" w:rsidP="00FB25CD"/>
        </w:tc>
        <w:tc>
          <w:tcPr>
            <w:tcW w:w="1934" w:type="dxa"/>
          </w:tcPr>
          <w:p w:rsidR="0088239B" w:rsidRDefault="0088239B" w:rsidP="00FB25CD"/>
        </w:tc>
      </w:tr>
      <w:tr w:rsidR="0088239B" w:rsidTr="00FB25CD">
        <w:trPr>
          <w:trHeight w:val="2771"/>
        </w:trPr>
        <w:tc>
          <w:tcPr>
            <w:tcW w:w="1932" w:type="dxa"/>
          </w:tcPr>
          <w:p w:rsidR="0088239B" w:rsidRPr="00CE1E56" w:rsidRDefault="0088239B" w:rsidP="00FB25CD">
            <w:pPr>
              <w:rPr>
                <w:b/>
                <w:i/>
              </w:rPr>
            </w:pPr>
          </w:p>
          <w:p w:rsidR="0088239B" w:rsidRPr="00CE1E56" w:rsidRDefault="0088239B" w:rsidP="00FB25CD">
            <w:pPr>
              <w:rPr>
                <w:b/>
                <w:i/>
              </w:rPr>
            </w:pPr>
            <w:r w:rsidRPr="00CE1E56">
              <w:rPr>
                <w:b/>
                <w:i/>
              </w:rPr>
              <w:t>Legge e comprende testi in modo globale e analitico</w:t>
            </w:r>
          </w:p>
          <w:p w:rsidR="0088239B" w:rsidRPr="00CE1E56" w:rsidRDefault="0088239B" w:rsidP="00FB25CD">
            <w:pPr>
              <w:rPr>
                <w:b/>
                <w:i/>
              </w:rPr>
            </w:pPr>
          </w:p>
        </w:tc>
        <w:tc>
          <w:tcPr>
            <w:tcW w:w="1932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 xml:space="preserve">Legge e comprende testi in modo globale 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Legge e comprende testi in modo globale e analitico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Legge e comprende testi in modo globale, analitico e critico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4" w:type="dxa"/>
          </w:tcPr>
          <w:p w:rsidR="0088239B" w:rsidRDefault="0088239B" w:rsidP="00FB25CD"/>
        </w:tc>
      </w:tr>
      <w:tr w:rsidR="0088239B" w:rsidTr="00FB25CD">
        <w:trPr>
          <w:trHeight w:val="2229"/>
        </w:trPr>
        <w:tc>
          <w:tcPr>
            <w:tcW w:w="1932" w:type="dxa"/>
          </w:tcPr>
          <w:p w:rsidR="0088239B" w:rsidRPr="00CE1E56" w:rsidRDefault="0088239B" w:rsidP="00FB25CD">
            <w:pPr>
              <w:rPr>
                <w:b/>
                <w:i/>
              </w:rPr>
            </w:pPr>
          </w:p>
          <w:p w:rsidR="0088239B" w:rsidRPr="00CE1E56" w:rsidRDefault="0088239B" w:rsidP="00FB25CD">
            <w:pPr>
              <w:rPr>
                <w:b/>
                <w:i/>
              </w:rPr>
            </w:pPr>
            <w:r w:rsidRPr="00CE1E56">
              <w:rPr>
                <w:b/>
                <w:i/>
              </w:rPr>
              <w:t>Analizza gli elementi costitutivi di un testo</w:t>
            </w:r>
          </w:p>
          <w:p w:rsidR="0088239B" w:rsidRDefault="0088239B" w:rsidP="00FB25CD"/>
        </w:tc>
        <w:tc>
          <w:tcPr>
            <w:tcW w:w="1932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Analizza gli elementi costitutivi di un testo se guidato</w:t>
            </w: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Analizza gli elementi costitutivi di un testo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Analizza con padronanza gli elementi costitutivi di un testo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4" w:type="dxa"/>
          </w:tcPr>
          <w:p w:rsidR="0088239B" w:rsidRDefault="0088239B" w:rsidP="00FB25CD"/>
        </w:tc>
      </w:tr>
      <w:tr w:rsidR="0088239B" w:rsidTr="00FB25CD">
        <w:trPr>
          <w:trHeight w:val="1663"/>
        </w:trPr>
        <w:tc>
          <w:tcPr>
            <w:tcW w:w="1932" w:type="dxa"/>
          </w:tcPr>
          <w:p w:rsidR="0088239B" w:rsidRDefault="0088239B" w:rsidP="00FB25CD"/>
          <w:p w:rsidR="0088239B" w:rsidRPr="00CE1E56" w:rsidRDefault="0088239B" w:rsidP="00FB25CD">
            <w:pPr>
              <w:rPr>
                <w:b/>
                <w:i/>
              </w:rPr>
            </w:pPr>
            <w:r w:rsidRPr="00CE1E56">
              <w:rPr>
                <w:b/>
                <w:i/>
              </w:rPr>
              <w:t>Comprende lo scopo comunicativo dell’autore e ricava le informazioni implicite</w:t>
            </w:r>
          </w:p>
        </w:tc>
        <w:tc>
          <w:tcPr>
            <w:tcW w:w="1932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 xml:space="preserve">Comprende lo scopo comunicativo </w:t>
            </w: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Comprende lo scopo comunicativo dell’autore e ricava le informazioni implicite</w:t>
            </w: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</w:p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Comprende lo scopo comunicativo dell’autore e ricava le informazioni implicite con sicurezza.</w:t>
            </w:r>
          </w:p>
        </w:tc>
        <w:tc>
          <w:tcPr>
            <w:tcW w:w="1934" w:type="dxa"/>
          </w:tcPr>
          <w:p w:rsidR="0088239B" w:rsidRDefault="0088239B" w:rsidP="00FB25CD"/>
        </w:tc>
      </w:tr>
      <w:tr w:rsidR="0088239B" w:rsidTr="00FB25CD">
        <w:trPr>
          <w:trHeight w:val="2229"/>
        </w:trPr>
        <w:tc>
          <w:tcPr>
            <w:tcW w:w="1932" w:type="dxa"/>
          </w:tcPr>
          <w:p w:rsidR="0088239B" w:rsidRDefault="0088239B" w:rsidP="00FB25CD"/>
          <w:p w:rsidR="0088239B" w:rsidRPr="00CE1E56" w:rsidRDefault="0088239B" w:rsidP="00FB25CD">
            <w:pPr>
              <w:rPr>
                <w:b/>
                <w:i/>
              </w:rPr>
            </w:pPr>
            <w:r w:rsidRPr="00CE1E56">
              <w:rPr>
                <w:b/>
                <w:i/>
              </w:rPr>
              <w:t>Utilizza testi funzionali di vario tipo per scopi pratici e/o conoscitivi</w:t>
            </w:r>
          </w:p>
          <w:p w:rsidR="0088239B" w:rsidRDefault="0088239B" w:rsidP="00FB25CD"/>
          <w:p w:rsidR="0088239B" w:rsidRDefault="0088239B" w:rsidP="00FB25CD"/>
          <w:p w:rsidR="0088239B" w:rsidRDefault="0088239B" w:rsidP="00FB25CD"/>
          <w:p w:rsidR="0088239B" w:rsidRDefault="0088239B" w:rsidP="00FB25CD"/>
        </w:tc>
        <w:tc>
          <w:tcPr>
            <w:tcW w:w="1932" w:type="dxa"/>
          </w:tcPr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Utilizza testi funzionali di vario tipo per scopi pratici e/o conoscitivi se guidato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Utilizza testi funzionali di vario tipo per scopi pratici e/o conoscitivi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3" w:type="dxa"/>
          </w:tcPr>
          <w:p w:rsidR="0088239B" w:rsidRPr="00CE1E56" w:rsidRDefault="0088239B" w:rsidP="00FB25CD">
            <w:pPr>
              <w:rPr>
                <w:i/>
              </w:rPr>
            </w:pPr>
            <w:r w:rsidRPr="00CE1E56">
              <w:rPr>
                <w:i/>
              </w:rPr>
              <w:t>Utilizza testi funzionali di vario tipo per scopi pratici e/o conoscitivi con sicurezza</w:t>
            </w:r>
          </w:p>
          <w:p w:rsidR="0088239B" w:rsidRPr="00CE1E56" w:rsidRDefault="0088239B" w:rsidP="00FB25CD">
            <w:pPr>
              <w:rPr>
                <w:i/>
              </w:rPr>
            </w:pPr>
          </w:p>
        </w:tc>
        <w:tc>
          <w:tcPr>
            <w:tcW w:w="1934" w:type="dxa"/>
          </w:tcPr>
          <w:p w:rsidR="0088239B" w:rsidRDefault="0088239B" w:rsidP="00FB25CD"/>
        </w:tc>
      </w:tr>
    </w:tbl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88239B" w:rsidTr="00FB25CD">
        <w:tc>
          <w:tcPr>
            <w:tcW w:w="9778" w:type="dxa"/>
            <w:gridSpan w:val="5"/>
          </w:tcPr>
          <w:p w:rsidR="0088239B" w:rsidRDefault="0088239B" w:rsidP="00FB25CD">
            <w:pPr>
              <w:jc w:val="center"/>
            </w:pPr>
            <w:r>
              <w:t>SECONDARIA 2^ GRADO</w:t>
            </w:r>
          </w:p>
        </w:tc>
      </w:tr>
      <w:tr w:rsidR="0088239B" w:rsidTr="00FB25CD">
        <w:tc>
          <w:tcPr>
            <w:tcW w:w="1955" w:type="dxa"/>
          </w:tcPr>
          <w:p w:rsidR="0088239B" w:rsidRDefault="0088239B" w:rsidP="00FB25CD">
            <w:r>
              <w:t>TRAGUARDO DI COMPETENZA</w:t>
            </w:r>
          </w:p>
        </w:tc>
        <w:tc>
          <w:tcPr>
            <w:tcW w:w="1955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/>
        </w:tc>
        <w:tc>
          <w:tcPr>
            <w:tcW w:w="1955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Pr="00F516BA" w:rsidRDefault="0088239B" w:rsidP="00FB25CD">
            <w:pPr>
              <w:rPr>
                <w:b/>
              </w:rPr>
            </w:pPr>
            <w:r w:rsidRPr="00F516BA">
              <w:rPr>
                <w:b/>
                <w:i/>
              </w:rPr>
              <w:t>L’allievo e’ in grado di leggere, comprendere ed interpretare testi scritti di vario tipo</w:t>
            </w:r>
          </w:p>
        </w:tc>
        <w:tc>
          <w:tcPr>
            <w:tcW w:w="1955" w:type="dxa"/>
          </w:tcPr>
          <w:p w:rsidR="0088239B" w:rsidRDefault="0088239B" w:rsidP="00FB25CD">
            <w:r>
              <w:t>LIVELLO BASE</w:t>
            </w:r>
          </w:p>
          <w:p w:rsidR="0088239B" w:rsidRDefault="0088239B" w:rsidP="00FB25CD"/>
          <w:p w:rsidR="0088239B" w:rsidRDefault="0088239B" w:rsidP="00FB25CD">
            <w:r>
              <w:rPr>
                <w:i/>
              </w:rPr>
              <w:t>L</w:t>
            </w:r>
            <w:r w:rsidRPr="0093397A">
              <w:rPr>
                <w:i/>
              </w:rPr>
              <w:t xml:space="preserve">’allievo e’ in grado di leggere, comprendere ed interpretare </w:t>
            </w:r>
            <w:r>
              <w:rPr>
                <w:i/>
              </w:rPr>
              <w:t xml:space="preserve">in maniera essenziale </w:t>
            </w:r>
            <w:r w:rsidRPr="0093397A">
              <w:rPr>
                <w:i/>
              </w:rPr>
              <w:t>testi scritti di vario tipo</w:t>
            </w:r>
          </w:p>
        </w:tc>
        <w:tc>
          <w:tcPr>
            <w:tcW w:w="1956" w:type="dxa"/>
          </w:tcPr>
          <w:p w:rsidR="0088239B" w:rsidRDefault="0088239B" w:rsidP="00FB25CD">
            <w:r>
              <w:t>LIVELLO INTERMEDIO</w:t>
            </w:r>
          </w:p>
          <w:p w:rsidR="0088239B" w:rsidRDefault="0088239B" w:rsidP="00FB25CD"/>
          <w:p w:rsidR="0088239B" w:rsidRDefault="0088239B" w:rsidP="00FB25CD">
            <w:r>
              <w:rPr>
                <w:i/>
              </w:rPr>
              <w:t>L</w:t>
            </w:r>
            <w:r w:rsidRPr="0093397A">
              <w:rPr>
                <w:i/>
              </w:rPr>
              <w:t xml:space="preserve">’allievo e’ in grado di leggere, comprendere ed interpretare </w:t>
            </w:r>
            <w:r>
              <w:rPr>
                <w:i/>
              </w:rPr>
              <w:t xml:space="preserve">in maniera completa </w:t>
            </w:r>
            <w:r w:rsidRPr="0093397A">
              <w:rPr>
                <w:i/>
              </w:rPr>
              <w:t>testi scritti di vario tipo</w:t>
            </w:r>
          </w:p>
        </w:tc>
        <w:tc>
          <w:tcPr>
            <w:tcW w:w="1956" w:type="dxa"/>
          </w:tcPr>
          <w:p w:rsidR="0088239B" w:rsidRDefault="0088239B" w:rsidP="00FB25CD">
            <w:r>
              <w:t>LIVELLO AVANZATO</w:t>
            </w:r>
          </w:p>
          <w:p w:rsidR="0088239B" w:rsidRDefault="0088239B" w:rsidP="00FB25CD"/>
          <w:p w:rsidR="0088239B" w:rsidRDefault="0088239B" w:rsidP="00FB25CD">
            <w:r>
              <w:rPr>
                <w:i/>
              </w:rPr>
              <w:t>L</w:t>
            </w:r>
            <w:r w:rsidRPr="0093397A">
              <w:rPr>
                <w:i/>
              </w:rPr>
              <w:t xml:space="preserve">’allievo e’ in grado di leggere, comprendere ed interpretare </w:t>
            </w:r>
            <w:r>
              <w:rPr>
                <w:i/>
              </w:rPr>
              <w:t xml:space="preserve">in maniera analitica e critica  </w:t>
            </w:r>
            <w:r w:rsidRPr="0093397A">
              <w:rPr>
                <w:i/>
              </w:rPr>
              <w:t>testi scritti di vario tipo</w:t>
            </w:r>
          </w:p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/>
          <w:p w:rsidR="0088239B" w:rsidRDefault="0088239B" w:rsidP="00FB25CD"/>
          <w:p w:rsidR="0088239B" w:rsidRDefault="0088239B" w:rsidP="00FB25CD">
            <w:r>
              <w:t>ABILITA’</w:t>
            </w:r>
          </w:p>
          <w:p w:rsidR="0088239B" w:rsidRDefault="0088239B" w:rsidP="00FB25CD"/>
          <w:p w:rsidR="0088239B" w:rsidRPr="0097527E" w:rsidRDefault="0088239B" w:rsidP="00FB25CD"/>
        </w:tc>
        <w:tc>
          <w:tcPr>
            <w:tcW w:w="7823" w:type="dxa"/>
            <w:gridSpan w:val="4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>
            <w:pPr>
              <w:rPr>
                <w:b/>
                <w:i/>
              </w:rPr>
            </w:pPr>
          </w:p>
          <w:p w:rsidR="0088239B" w:rsidRPr="00435091" w:rsidRDefault="0088239B" w:rsidP="00FB25CD">
            <w:pPr>
              <w:rPr>
                <w:b/>
                <w:i/>
              </w:rPr>
            </w:pPr>
            <w:r w:rsidRPr="00435091">
              <w:rPr>
                <w:b/>
                <w:i/>
              </w:rPr>
              <w:t xml:space="preserve">Padroneggia le strutture della </w:t>
            </w:r>
            <w:r w:rsidRPr="00435091">
              <w:rPr>
                <w:b/>
                <w:i/>
              </w:rPr>
              <w:lastRenderedPageBreak/>
              <w:t>lingua italiana (ortografiche, morfologiche, sintattiche) presenti nei testi</w:t>
            </w:r>
          </w:p>
          <w:p w:rsidR="0088239B" w:rsidRPr="00435091" w:rsidRDefault="0088239B" w:rsidP="00FB25CD">
            <w:pPr>
              <w:rPr>
                <w:i/>
              </w:rPr>
            </w:pPr>
          </w:p>
          <w:p w:rsidR="0088239B" w:rsidRPr="00435091" w:rsidRDefault="0088239B" w:rsidP="00FB25CD">
            <w:pPr>
              <w:rPr>
                <w:i/>
              </w:rPr>
            </w:pPr>
          </w:p>
        </w:tc>
        <w:tc>
          <w:tcPr>
            <w:tcW w:w="1955" w:type="dxa"/>
          </w:tcPr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Pr="00435091" w:rsidRDefault="0088239B" w:rsidP="00FB25CD">
            <w:pPr>
              <w:rPr>
                <w:i/>
              </w:rPr>
            </w:pPr>
            <w:r w:rsidRPr="00435091">
              <w:rPr>
                <w:i/>
              </w:rPr>
              <w:lastRenderedPageBreak/>
              <w:t xml:space="preserve">Riconosce le strutture </w:t>
            </w:r>
            <w:r>
              <w:rPr>
                <w:i/>
              </w:rPr>
              <w:t xml:space="preserve">semplici </w:t>
            </w:r>
            <w:r w:rsidRPr="00435091">
              <w:rPr>
                <w:i/>
              </w:rPr>
              <w:t xml:space="preserve">della lingua italiana </w:t>
            </w:r>
          </w:p>
        </w:tc>
        <w:tc>
          <w:tcPr>
            <w:tcW w:w="1956" w:type="dxa"/>
          </w:tcPr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r w:rsidRPr="00435091">
              <w:rPr>
                <w:i/>
              </w:rPr>
              <w:lastRenderedPageBreak/>
              <w:t xml:space="preserve">Riconosce </w:t>
            </w:r>
            <w:r>
              <w:rPr>
                <w:i/>
              </w:rPr>
              <w:t>e comprende la funzione del</w:t>
            </w:r>
            <w:r w:rsidRPr="00435091">
              <w:rPr>
                <w:i/>
              </w:rPr>
              <w:t>le strutture della lingua italiana</w:t>
            </w:r>
          </w:p>
        </w:tc>
        <w:tc>
          <w:tcPr>
            <w:tcW w:w="1956" w:type="dxa"/>
          </w:tcPr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</w:p>
          <w:p w:rsidR="0088239B" w:rsidRDefault="0088239B" w:rsidP="00FB25CD">
            <w:r w:rsidRPr="00435091">
              <w:rPr>
                <w:i/>
              </w:rPr>
              <w:lastRenderedPageBreak/>
              <w:t>Riconosce</w:t>
            </w:r>
            <w:r>
              <w:rPr>
                <w:i/>
              </w:rPr>
              <w:t xml:space="preserve">, comprende e padroneggia  </w:t>
            </w:r>
            <w:r w:rsidRPr="00435091">
              <w:rPr>
                <w:i/>
              </w:rPr>
              <w:t xml:space="preserve">le strutture </w:t>
            </w:r>
            <w:r>
              <w:rPr>
                <w:i/>
              </w:rPr>
              <w:t xml:space="preserve">complesse </w:t>
            </w:r>
            <w:r w:rsidRPr="00435091">
              <w:rPr>
                <w:i/>
              </w:rPr>
              <w:t>della lingua italiana</w:t>
            </w:r>
          </w:p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>
            <w:pPr>
              <w:rPr>
                <w:b/>
                <w:i/>
              </w:rPr>
            </w:pPr>
          </w:p>
          <w:p w:rsidR="0088239B" w:rsidRDefault="0088239B" w:rsidP="00FB25CD">
            <w:pPr>
              <w:rPr>
                <w:b/>
                <w:i/>
              </w:rPr>
            </w:pPr>
            <w:r w:rsidRPr="00750699">
              <w:rPr>
                <w:b/>
                <w:i/>
              </w:rPr>
              <w:t>Individua natura, funzione e scopi comunicativi ed espressivi</w:t>
            </w:r>
            <w:r>
              <w:rPr>
                <w:b/>
                <w:i/>
              </w:rPr>
              <w:t xml:space="preserve"> di un testo</w:t>
            </w:r>
          </w:p>
          <w:p w:rsidR="0088239B" w:rsidRPr="00750699" w:rsidRDefault="0088239B" w:rsidP="00FB25CD">
            <w:pPr>
              <w:rPr>
                <w:b/>
                <w:i/>
              </w:rPr>
            </w:pPr>
          </w:p>
        </w:tc>
        <w:tc>
          <w:tcPr>
            <w:tcW w:w="1955" w:type="dxa"/>
          </w:tcPr>
          <w:p w:rsidR="0088239B" w:rsidRPr="002529F2" w:rsidRDefault="0088239B" w:rsidP="00FB25CD">
            <w:pPr>
              <w:rPr>
                <w:i/>
              </w:rPr>
            </w:pPr>
          </w:p>
          <w:p w:rsidR="0088239B" w:rsidRPr="002529F2" w:rsidRDefault="0088239B" w:rsidP="00FB25CD">
            <w:pPr>
              <w:rPr>
                <w:i/>
              </w:rPr>
            </w:pPr>
          </w:p>
          <w:p w:rsidR="0088239B" w:rsidRPr="002529F2" w:rsidRDefault="0088239B" w:rsidP="00FB25CD">
            <w:pPr>
              <w:rPr>
                <w:i/>
              </w:rPr>
            </w:pPr>
            <w:r w:rsidRPr="002529F2">
              <w:rPr>
                <w:i/>
              </w:rPr>
              <w:t>Riconosce la tipologia di un testo</w:t>
            </w:r>
          </w:p>
        </w:tc>
        <w:tc>
          <w:tcPr>
            <w:tcW w:w="1956" w:type="dxa"/>
          </w:tcPr>
          <w:p w:rsidR="0088239B" w:rsidRPr="002529F2" w:rsidRDefault="0088239B" w:rsidP="00FB25CD">
            <w:pPr>
              <w:rPr>
                <w:i/>
              </w:rPr>
            </w:pPr>
          </w:p>
          <w:p w:rsidR="0088239B" w:rsidRPr="002529F2" w:rsidRDefault="0088239B" w:rsidP="00FB25CD">
            <w:pPr>
              <w:rPr>
                <w:i/>
              </w:rPr>
            </w:pPr>
          </w:p>
          <w:p w:rsidR="0088239B" w:rsidRPr="002529F2" w:rsidRDefault="0088239B" w:rsidP="00FB25CD">
            <w:pPr>
              <w:rPr>
                <w:i/>
              </w:rPr>
            </w:pPr>
            <w:r w:rsidRPr="002529F2">
              <w:rPr>
                <w:i/>
              </w:rPr>
              <w:t>Riconosce la  tipologia di un testo e la sua funzione comunicativa</w:t>
            </w:r>
          </w:p>
        </w:tc>
        <w:tc>
          <w:tcPr>
            <w:tcW w:w="1956" w:type="dxa"/>
          </w:tcPr>
          <w:p w:rsidR="0088239B" w:rsidRPr="002529F2" w:rsidRDefault="0088239B" w:rsidP="00FB25CD">
            <w:pPr>
              <w:rPr>
                <w:i/>
              </w:rPr>
            </w:pPr>
          </w:p>
          <w:p w:rsidR="0088239B" w:rsidRPr="002529F2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  <w:r w:rsidRPr="002529F2">
              <w:rPr>
                <w:i/>
              </w:rPr>
              <w:t>Riconosce   tipologia, funzione e scopi comunicativi di un testo interpretandolo con espressività</w:t>
            </w:r>
          </w:p>
          <w:p w:rsidR="0088239B" w:rsidRPr="002529F2" w:rsidRDefault="0088239B" w:rsidP="00FB25CD">
            <w:pPr>
              <w:rPr>
                <w:i/>
              </w:rPr>
            </w:pPr>
          </w:p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>
            <w:pPr>
              <w:rPr>
                <w:b/>
                <w:i/>
              </w:rPr>
            </w:pPr>
          </w:p>
          <w:p w:rsidR="0088239B" w:rsidRDefault="0088239B" w:rsidP="00FB25CD">
            <w:pPr>
              <w:rPr>
                <w:b/>
                <w:i/>
              </w:rPr>
            </w:pPr>
            <w:r>
              <w:rPr>
                <w:b/>
                <w:i/>
              </w:rPr>
              <w:t>Riconosce i diversi registri comunicativi di un testo</w:t>
            </w:r>
          </w:p>
          <w:p w:rsidR="0088239B" w:rsidRDefault="0088239B" w:rsidP="00FB25CD"/>
        </w:tc>
        <w:tc>
          <w:tcPr>
            <w:tcW w:w="1955" w:type="dxa"/>
          </w:tcPr>
          <w:p w:rsidR="0088239B" w:rsidRPr="00537C1D" w:rsidRDefault="0088239B" w:rsidP="00FB25CD">
            <w:pPr>
              <w:rPr>
                <w:i/>
              </w:rPr>
            </w:pPr>
          </w:p>
          <w:p w:rsidR="0088239B" w:rsidRPr="00537C1D" w:rsidRDefault="0088239B" w:rsidP="00FB25CD">
            <w:pPr>
              <w:rPr>
                <w:i/>
              </w:rPr>
            </w:pPr>
            <w:r w:rsidRPr="00537C1D">
              <w:rPr>
                <w:i/>
              </w:rPr>
              <w:t>Individua i diversi registri comunicativi di un testo senza riconoscerne la tipologia</w:t>
            </w:r>
          </w:p>
        </w:tc>
        <w:tc>
          <w:tcPr>
            <w:tcW w:w="1956" w:type="dxa"/>
          </w:tcPr>
          <w:p w:rsidR="0088239B" w:rsidRPr="00537C1D" w:rsidRDefault="0088239B" w:rsidP="00FB25CD">
            <w:pPr>
              <w:rPr>
                <w:i/>
              </w:rPr>
            </w:pPr>
          </w:p>
          <w:p w:rsidR="0088239B" w:rsidRPr="00537C1D" w:rsidRDefault="0088239B" w:rsidP="00FB25CD">
            <w:pPr>
              <w:rPr>
                <w:i/>
              </w:rPr>
            </w:pPr>
            <w:r w:rsidRPr="00537C1D">
              <w:rPr>
                <w:i/>
              </w:rPr>
              <w:t xml:space="preserve">Individua i diversi registri comunicativi di un testo riconoscendone la tipologia </w:t>
            </w:r>
          </w:p>
        </w:tc>
        <w:tc>
          <w:tcPr>
            <w:tcW w:w="1956" w:type="dxa"/>
          </w:tcPr>
          <w:p w:rsidR="0088239B" w:rsidRPr="00537C1D" w:rsidRDefault="0088239B" w:rsidP="00FB25CD">
            <w:pPr>
              <w:rPr>
                <w:i/>
              </w:rPr>
            </w:pPr>
          </w:p>
          <w:p w:rsidR="0088239B" w:rsidRDefault="0088239B" w:rsidP="00FB25CD">
            <w:pPr>
              <w:rPr>
                <w:i/>
              </w:rPr>
            </w:pPr>
            <w:r w:rsidRPr="00537C1D">
              <w:rPr>
                <w:i/>
              </w:rPr>
              <w:t>Riconosce i diversi registri comunicativi di un testo e ne padroneggia l’uso</w:t>
            </w:r>
          </w:p>
          <w:p w:rsidR="0088239B" w:rsidRPr="00537C1D" w:rsidRDefault="0088239B" w:rsidP="00FB25CD">
            <w:pPr>
              <w:rPr>
                <w:i/>
              </w:rPr>
            </w:pPr>
          </w:p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/>
          <w:p w:rsidR="0088239B" w:rsidRPr="00537C1D" w:rsidRDefault="0088239B" w:rsidP="00FB25CD">
            <w:pPr>
              <w:rPr>
                <w:b/>
                <w:i/>
              </w:rPr>
            </w:pPr>
            <w:r w:rsidRPr="00537C1D">
              <w:rPr>
                <w:b/>
                <w:i/>
              </w:rPr>
              <w:t>Sviluppa le capacità di interazione con diversi tipi di testo (tecnico, pratico, scientifico)</w:t>
            </w:r>
          </w:p>
        </w:tc>
        <w:tc>
          <w:tcPr>
            <w:tcW w:w="1955" w:type="dxa"/>
          </w:tcPr>
          <w:p w:rsidR="0088239B" w:rsidRDefault="0088239B" w:rsidP="00FB25CD"/>
          <w:p w:rsidR="0088239B" w:rsidRDefault="0088239B" w:rsidP="00FB25CD">
            <w:r>
              <w:t>Riconosce i diversi tipi di testo</w:t>
            </w:r>
          </w:p>
        </w:tc>
        <w:tc>
          <w:tcPr>
            <w:tcW w:w="1956" w:type="dxa"/>
          </w:tcPr>
          <w:p w:rsidR="0088239B" w:rsidRDefault="0088239B" w:rsidP="00FB25CD"/>
          <w:p w:rsidR="0088239B" w:rsidRDefault="0088239B" w:rsidP="00FB25CD">
            <w:r>
              <w:t>Decodifica i linguaggi dei diversi tipi di testo</w:t>
            </w:r>
          </w:p>
        </w:tc>
        <w:tc>
          <w:tcPr>
            <w:tcW w:w="1956" w:type="dxa"/>
          </w:tcPr>
          <w:p w:rsidR="0088239B" w:rsidRDefault="0088239B" w:rsidP="00FB25CD"/>
          <w:p w:rsidR="0088239B" w:rsidRDefault="0088239B" w:rsidP="00FB25CD">
            <w:r>
              <w:t xml:space="preserve">Interagisce attivamente e consapevolmente con i diversi tipi di testo </w:t>
            </w:r>
          </w:p>
        </w:tc>
        <w:tc>
          <w:tcPr>
            <w:tcW w:w="1956" w:type="dxa"/>
          </w:tcPr>
          <w:p w:rsidR="0088239B" w:rsidRDefault="0088239B" w:rsidP="00FB25CD"/>
        </w:tc>
      </w:tr>
      <w:tr w:rsidR="0088239B" w:rsidTr="00FB25CD">
        <w:tc>
          <w:tcPr>
            <w:tcW w:w="1955" w:type="dxa"/>
          </w:tcPr>
          <w:p w:rsidR="0088239B" w:rsidRDefault="0088239B" w:rsidP="00FB25CD"/>
        </w:tc>
        <w:tc>
          <w:tcPr>
            <w:tcW w:w="1955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  <w:tc>
          <w:tcPr>
            <w:tcW w:w="1956" w:type="dxa"/>
          </w:tcPr>
          <w:p w:rsidR="0088239B" w:rsidRDefault="0088239B" w:rsidP="00FB25CD"/>
        </w:tc>
      </w:tr>
    </w:tbl>
    <w:p w:rsidR="0088239B" w:rsidRDefault="0088239B" w:rsidP="0088239B"/>
    <w:p w:rsidR="0088239B" w:rsidRDefault="0088239B" w:rsidP="0088239B"/>
    <w:p w:rsidR="0088239B" w:rsidRDefault="0088239B" w:rsidP="0088239B"/>
    <w:p w:rsidR="0088239B" w:rsidRDefault="0088239B"/>
    <w:sectPr w:rsidR="0088239B" w:rsidSect="00EC3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88239B"/>
    <w:rsid w:val="0088239B"/>
    <w:rsid w:val="00A3696B"/>
    <w:rsid w:val="00CA41D3"/>
    <w:rsid w:val="00E8490C"/>
    <w:rsid w:val="00EC3E85"/>
    <w:rsid w:val="00F4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8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Company>Hewlett-Packard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Maria Rosaria </cp:lastModifiedBy>
  <cp:revision>2</cp:revision>
  <dcterms:created xsi:type="dcterms:W3CDTF">2015-01-19T08:40:00Z</dcterms:created>
  <dcterms:modified xsi:type="dcterms:W3CDTF">2015-01-19T08:40:00Z</dcterms:modified>
</cp:coreProperties>
</file>